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17" w:rsidRDefault="00495D3F" w:rsidP="00C34C11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188679B" wp14:editId="18FB916F">
            <wp:simplePos x="0" y="0"/>
            <wp:positionH relativeFrom="column">
              <wp:posOffset>-605155</wp:posOffset>
            </wp:positionH>
            <wp:positionV relativeFrom="paragraph">
              <wp:posOffset>-110490</wp:posOffset>
            </wp:positionV>
            <wp:extent cx="2385060" cy="1536700"/>
            <wp:effectExtent l="0" t="0" r="0" b="6350"/>
            <wp:wrapThrough wrapText="bothSides">
              <wp:wrapPolygon edited="0">
                <wp:start x="0" y="0"/>
                <wp:lineTo x="0" y="21421"/>
                <wp:lineTo x="21393" y="21421"/>
                <wp:lineTo x="2139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C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AB434" wp14:editId="6C90292C">
                <wp:simplePos x="0" y="0"/>
                <wp:positionH relativeFrom="column">
                  <wp:posOffset>635</wp:posOffset>
                </wp:positionH>
                <wp:positionV relativeFrom="paragraph">
                  <wp:posOffset>-313690</wp:posOffset>
                </wp:positionV>
                <wp:extent cx="3962400" cy="9969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7C17" w:rsidRPr="00495D3F" w:rsidRDefault="00677C17" w:rsidP="00677C17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noProof/>
                                <w:spacing w:val="10"/>
                                <w:sz w:val="110"/>
                                <w:szCs w:val="1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95D3F">
                              <w:rPr>
                                <w:b/>
                                <w:bCs/>
                                <w:noProof/>
                                <w:spacing w:val="10"/>
                                <w:sz w:val="110"/>
                                <w:szCs w:val="1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Олимпиада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.05pt;margin-top:-24.7pt;width:312pt;height: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" filled="f" stroked="f">
                <v:textbox>
                  <w:txbxContent>
                    <w:p w:rsidR="00677C17" w:rsidRPr="00495D3F" w:rsidRDefault="00677C17" w:rsidP="00677C17">
                      <w:pPr>
                        <w:pStyle w:val="Default"/>
                        <w:jc w:val="center"/>
                        <w:rPr>
                          <w:b/>
                          <w:bCs/>
                          <w:noProof/>
                          <w:spacing w:val="10"/>
                          <w:sz w:val="110"/>
                          <w:szCs w:val="1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95D3F">
                        <w:rPr>
                          <w:b/>
                          <w:bCs/>
                          <w:noProof/>
                          <w:spacing w:val="10"/>
                          <w:sz w:val="110"/>
                          <w:szCs w:val="1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Олимпиада</w:t>
                      </w:r>
                    </w:p>
                  </w:txbxContent>
                </v:textbox>
              </v:shape>
            </w:pict>
          </mc:Fallback>
        </mc:AlternateContent>
      </w:r>
    </w:p>
    <w:p w:rsidR="00677C17" w:rsidRDefault="00677C17" w:rsidP="00C34C11">
      <w:pPr>
        <w:pStyle w:val="Default"/>
        <w:rPr>
          <w:b/>
          <w:bCs/>
          <w:sz w:val="28"/>
          <w:szCs w:val="28"/>
        </w:rPr>
      </w:pPr>
    </w:p>
    <w:p w:rsidR="00677C17" w:rsidRDefault="00677C17" w:rsidP="00C34C11">
      <w:pPr>
        <w:pStyle w:val="Default"/>
        <w:rPr>
          <w:b/>
          <w:bCs/>
          <w:sz w:val="28"/>
          <w:szCs w:val="28"/>
        </w:rPr>
      </w:pPr>
    </w:p>
    <w:p w:rsidR="00677C17" w:rsidRDefault="00677C17" w:rsidP="00C34C11">
      <w:pPr>
        <w:pStyle w:val="Default"/>
        <w:rPr>
          <w:b/>
          <w:bCs/>
          <w:sz w:val="28"/>
          <w:szCs w:val="28"/>
        </w:rPr>
      </w:pPr>
    </w:p>
    <w:p w:rsidR="00677C17" w:rsidRDefault="00677C17" w:rsidP="00C34C11">
      <w:pPr>
        <w:pStyle w:val="Default"/>
        <w:rPr>
          <w:b/>
          <w:bCs/>
          <w:sz w:val="28"/>
          <w:szCs w:val="28"/>
        </w:rPr>
      </w:pPr>
    </w:p>
    <w:p w:rsidR="00495D3F" w:rsidRDefault="00495D3F" w:rsidP="00677C17">
      <w:pPr>
        <w:pStyle w:val="Default"/>
        <w:jc w:val="center"/>
        <w:rPr>
          <w:b/>
          <w:bCs/>
          <w:sz w:val="28"/>
          <w:szCs w:val="28"/>
        </w:rPr>
      </w:pPr>
    </w:p>
    <w:p w:rsidR="00C34C11" w:rsidRDefault="00C34C11" w:rsidP="00677C1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C34C11" w:rsidRPr="00C34C11" w:rsidRDefault="00C34C11" w:rsidP="00C34C11">
      <w:pPr>
        <w:pStyle w:val="Default"/>
        <w:rPr>
          <w:sz w:val="32"/>
          <w:szCs w:val="32"/>
        </w:rPr>
      </w:pPr>
      <w:r w:rsidRPr="00C34C11">
        <w:rPr>
          <w:sz w:val="32"/>
          <w:szCs w:val="32"/>
        </w:rPr>
        <w:t xml:space="preserve">о международном конкурсе «ИНФОЗНАЙКА» по информатике и информационным технологиям для учащихся общеобразовательных школ и студентов учреждений среднего профессионального образования в 2016 году </w:t>
      </w:r>
    </w:p>
    <w:p w:rsidR="00C34C11" w:rsidRPr="00C34C11" w:rsidRDefault="00C34C11" w:rsidP="00C34C11">
      <w:pPr>
        <w:pStyle w:val="Default"/>
        <w:rPr>
          <w:sz w:val="32"/>
          <w:szCs w:val="32"/>
        </w:rPr>
      </w:pPr>
      <w:r w:rsidRPr="00C34C11">
        <w:rPr>
          <w:sz w:val="32"/>
          <w:szCs w:val="32"/>
        </w:rPr>
        <w:t>С целью активизации познавательного интереса школьников и студентов в области информатики и информационных технологий (</w:t>
      </w:r>
      <w:proofErr w:type="gramStart"/>
      <w:r w:rsidRPr="00C34C11">
        <w:rPr>
          <w:sz w:val="32"/>
          <w:szCs w:val="32"/>
        </w:rPr>
        <w:t>ИТ</w:t>
      </w:r>
      <w:proofErr w:type="gramEnd"/>
      <w:r w:rsidRPr="00C34C11">
        <w:rPr>
          <w:sz w:val="32"/>
          <w:szCs w:val="32"/>
        </w:rPr>
        <w:t xml:space="preserve">) общественная организация «Чувашское региональное отделение Академии информатизации образования» (ОО ЧРО АИО) проводит международный конкурс по информатике и ИТ «ИНФОЗНАЙКА». </w:t>
      </w:r>
    </w:p>
    <w:p w:rsidR="00C34C11" w:rsidRPr="00495D3F" w:rsidRDefault="00C34C11" w:rsidP="00C34C11">
      <w:pPr>
        <w:rPr>
          <w:rFonts w:ascii="Times New Roman" w:hAnsi="Times New Roman" w:cs="Times New Roman"/>
          <w:color w:val="1B0BE5"/>
          <w:sz w:val="36"/>
          <w:szCs w:val="36"/>
        </w:rPr>
      </w:pPr>
      <w:r w:rsidRPr="00495D3F">
        <w:rPr>
          <w:rFonts w:ascii="Times New Roman" w:hAnsi="Times New Roman" w:cs="Times New Roman"/>
          <w:b/>
          <w:color w:val="1B0BE5"/>
          <w:sz w:val="32"/>
          <w:szCs w:val="32"/>
        </w:rPr>
        <w:t xml:space="preserve">В 2016 году конкурс будет проведен </w:t>
      </w:r>
      <w:r w:rsidRPr="00495D3F">
        <w:rPr>
          <w:rFonts w:ascii="Times New Roman" w:hAnsi="Times New Roman" w:cs="Times New Roman"/>
          <w:b/>
          <w:color w:val="1B0BE5"/>
          <w:sz w:val="32"/>
          <w:szCs w:val="32"/>
          <w:u w:val="single"/>
        </w:rPr>
        <w:t>11 февраля</w:t>
      </w:r>
      <w:r w:rsidRPr="00495D3F">
        <w:rPr>
          <w:rFonts w:ascii="Times New Roman" w:hAnsi="Times New Roman" w:cs="Times New Roman"/>
          <w:b/>
          <w:color w:val="1B0BE5"/>
          <w:sz w:val="32"/>
          <w:szCs w:val="32"/>
        </w:rPr>
        <w:t xml:space="preserve"> (кроме </w:t>
      </w:r>
      <w:r w:rsidRPr="00495D3F">
        <w:rPr>
          <w:rFonts w:ascii="Times New Roman" w:hAnsi="Times New Roman" w:cs="Times New Roman"/>
          <w:b/>
          <w:color w:val="1B0BE5"/>
          <w:sz w:val="36"/>
          <w:szCs w:val="36"/>
        </w:rPr>
        <w:t>углубленного уровня).</w:t>
      </w:r>
      <w:r w:rsidRPr="00495D3F">
        <w:rPr>
          <w:rFonts w:ascii="Times New Roman" w:hAnsi="Times New Roman" w:cs="Times New Roman"/>
          <w:color w:val="1B0BE5"/>
          <w:sz w:val="36"/>
          <w:szCs w:val="36"/>
        </w:rPr>
        <w:t xml:space="preserve"> </w:t>
      </w:r>
    </w:p>
    <w:p w:rsidR="00C34C11" w:rsidRPr="00495D3F" w:rsidRDefault="00C34C11" w:rsidP="00C34C11">
      <w:pPr>
        <w:rPr>
          <w:rFonts w:ascii="Times New Roman" w:hAnsi="Times New Roman" w:cs="Times New Roman"/>
          <w:sz w:val="36"/>
          <w:szCs w:val="36"/>
        </w:rPr>
      </w:pPr>
      <w:r w:rsidRPr="00495D3F">
        <w:rPr>
          <w:rFonts w:ascii="Times New Roman" w:hAnsi="Times New Roman" w:cs="Times New Roman"/>
          <w:sz w:val="36"/>
          <w:szCs w:val="36"/>
        </w:rPr>
        <w:t>Конкурс проводится на следующих уровнях:</w:t>
      </w:r>
    </w:p>
    <w:p w:rsidR="00C34C11" w:rsidRPr="00495D3F" w:rsidRDefault="00C34C11" w:rsidP="00495D3F">
      <w:pPr>
        <w:pStyle w:val="a5"/>
        <w:numPr>
          <w:ilvl w:val="0"/>
          <w:numId w:val="1"/>
        </w:numPr>
        <w:rPr>
          <w:rFonts w:ascii="Times New Roman" w:hAnsi="Times New Roman" w:cs="Times New Roman"/>
          <w:spacing w:val="70"/>
          <w:sz w:val="36"/>
          <w:szCs w:val="36"/>
        </w:rPr>
      </w:pPr>
      <w:proofErr w:type="gramStart"/>
      <w:r w:rsidRPr="00495D3F">
        <w:rPr>
          <w:rFonts w:ascii="Times New Roman" w:hAnsi="Times New Roman" w:cs="Times New Roman"/>
          <w:spacing w:val="70"/>
          <w:sz w:val="36"/>
          <w:szCs w:val="36"/>
        </w:rPr>
        <w:t>начальный</w:t>
      </w:r>
      <w:proofErr w:type="gramEnd"/>
      <w:r w:rsidRPr="00495D3F">
        <w:rPr>
          <w:rFonts w:ascii="Times New Roman" w:hAnsi="Times New Roman" w:cs="Times New Roman"/>
          <w:spacing w:val="70"/>
          <w:sz w:val="36"/>
          <w:szCs w:val="36"/>
        </w:rPr>
        <w:t xml:space="preserve"> (1-2 классы);</w:t>
      </w:r>
    </w:p>
    <w:p w:rsidR="00C34C11" w:rsidRPr="00495D3F" w:rsidRDefault="00C34C11" w:rsidP="00495D3F">
      <w:pPr>
        <w:pStyle w:val="a5"/>
        <w:numPr>
          <w:ilvl w:val="0"/>
          <w:numId w:val="1"/>
        </w:numPr>
        <w:rPr>
          <w:rFonts w:ascii="Times New Roman" w:hAnsi="Times New Roman" w:cs="Times New Roman"/>
          <w:spacing w:val="70"/>
          <w:sz w:val="36"/>
          <w:szCs w:val="36"/>
        </w:rPr>
      </w:pPr>
      <w:proofErr w:type="gramStart"/>
      <w:r w:rsidRPr="00495D3F">
        <w:rPr>
          <w:rFonts w:ascii="Times New Roman" w:hAnsi="Times New Roman" w:cs="Times New Roman"/>
          <w:spacing w:val="70"/>
          <w:sz w:val="36"/>
          <w:szCs w:val="36"/>
        </w:rPr>
        <w:t>подготовительный</w:t>
      </w:r>
      <w:proofErr w:type="gramEnd"/>
      <w:r w:rsidRPr="00495D3F">
        <w:rPr>
          <w:rFonts w:ascii="Times New Roman" w:hAnsi="Times New Roman" w:cs="Times New Roman"/>
          <w:spacing w:val="70"/>
          <w:sz w:val="36"/>
          <w:szCs w:val="36"/>
        </w:rPr>
        <w:t xml:space="preserve"> (3-4 классы);</w:t>
      </w:r>
    </w:p>
    <w:p w:rsidR="00C34C11" w:rsidRPr="00495D3F" w:rsidRDefault="00C34C11" w:rsidP="00495D3F">
      <w:pPr>
        <w:pStyle w:val="a5"/>
        <w:numPr>
          <w:ilvl w:val="0"/>
          <w:numId w:val="1"/>
        </w:numPr>
        <w:rPr>
          <w:rFonts w:ascii="Times New Roman" w:hAnsi="Times New Roman" w:cs="Times New Roman"/>
          <w:spacing w:val="70"/>
          <w:sz w:val="36"/>
          <w:szCs w:val="36"/>
        </w:rPr>
      </w:pPr>
      <w:proofErr w:type="gramStart"/>
      <w:r w:rsidRPr="00495D3F">
        <w:rPr>
          <w:rFonts w:ascii="Times New Roman" w:hAnsi="Times New Roman" w:cs="Times New Roman"/>
          <w:spacing w:val="70"/>
          <w:sz w:val="36"/>
          <w:szCs w:val="36"/>
        </w:rPr>
        <w:t>пропедевтический</w:t>
      </w:r>
      <w:proofErr w:type="gramEnd"/>
      <w:r w:rsidRPr="00495D3F">
        <w:rPr>
          <w:rFonts w:ascii="Times New Roman" w:hAnsi="Times New Roman" w:cs="Times New Roman"/>
          <w:spacing w:val="70"/>
          <w:sz w:val="36"/>
          <w:szCs w:val="36"/>
        </w:rPr>
        <w:t xml:space="preserve"> (5-7 классы);</w:t>
      </w:r>
    </w:p>
    <w:p w:rsidR="00C34C11" w:rsidRPr="00495D3F" w:rsidRDefault="00C34C11" w:rsidP="00495D3F">
      <w:pPr>
        <w:pStyle w:val="a5"/>
        <w:numPr>
          <w:ilvl w:val="0"/>
          <w:numId w:val="1"/>
        </w:numPr>
        <w:rPr>
          <w:rFonts w:ascii="Times New Roman" w:hAnsi="Times New Roman" w:cs="Times New Roman"/>
          <w:spacing w:val="70"/>
          <w:sz w:val="36"/>
          <w:szCs w:val="36"/>
        </w:rPr>
      </w:pPr>
      <w:proofErr w:type="gramStart"/>
      <w:r w:rsidRPr="00495D3F">
        <w:rPr>
          <w:rFonts w:ascii="Times New Roman" w:hAnsi="Times New Roman" w:cs="Times New Roman"/>
          <w:spacing w:val="70"/>
          <w:sz w:val="36"/>
          <w:szCs w:val="36"/>
        </w:rPr>
        <w:t>основной</w:t>
      </w:r>
      <w:proofErr w:type="gramEnd"/>
      <w:r w:rsidRPr="00495D3F">
        <w:rPr>
          <w:rFonts w:ascii="Times New Roman" w:hAnsi="Times New Roman" w:cs="Times New Roman"/>
          <w:spacing w:val="70"/>
          <w:sz w:val="36"/>
          <w:szCs w:val="36"/>
        </w:rPr>
        <w:t xml:space="preserve"> (8-9 классы);</w:t>
      </w:r>
    </w:p>
    <w:p w:rsidR="00C34C11" w:rsidRPr="00495D3F" w:rsidRDefault="00C34C11" w:rsidP="00495D3F">
      <w:pPr>
        <w:pStyle w:val="a5"/>
        <w:numPr>
          <w:ilvl w:val="0"/>
          <w:numId w:val="1"/>
        </w:numPr>
        <w:rPr>
          <w:rFonts w:ascii="Times New Roman" w:hAnsi="Times New Roman" w:cs="Times New Roman"/>
          <w:spacing w:val="70"/>
          <w:sz w:val="36"/>
          <w:szCs w:val="36"/>
        </w:rPr>
      </w:pPr>
      <w:proofErr w:type="gramStart"/>
      <w:r w:rsidRPr="00495D3F">
        <w:rPr>
          <w:rFonts w:ascii="Times New Roman" w:hAnsi="Times New Roman" w:cs="Times New Roman"/>
          <w:spacing w:val="70"/>
          <w:sz w:val="36"/>
          <w:szCs w:val="36"/>
        </w:rPr>
        <w:t>общеобразовательный</w:t>
      </w:r>
      <w:proofErr w:type="gramEnd"/>
      <w:r w:rsidRPr="00495D3F">
        <w:rPr>
          <w:rFonts w:ascii="Times New Roman" w:hAnsi="Times New Roman" w:cs="Times New Roman"/>
          <w:spacing w:val="70"/>
          <w:sz w:val="36"/>
          <w:szCs w:val="36"/>
        </w:rPr>
        <w:t xml:space="preserve"> (10-11 классы);</w:t>
      </w:r>
    </w:p>
    <w:p w:rsidR="00495D3F" w:rsidRPr="00495D3F" w:rsidRDefault="00C34C11" w:rsidP="00C34C11">
      <w:pPr>
        <w:rPr>
          <w:rFonts w:ascii="Times New Roman" w:hAnsi="Times New Roman" w:cs="Times New Roman"/>
          <w:sz w:val="36"/>
          <w:szCs w:val="36"/>
        </w:rPr>
      </w:pPr>
      <w:r w:rsidRPr="00495D3F">
        <w:rPr>
          <w:rFonts w:ascii="Times New Roman" w:hAnsi="Times New Roman" w:cs="Times New Roman"/>
          <w:sz w:val="36"/>
          <w:szCs w:val="36"/>
        </w:rPr>
        <w:t xml:space="preserve">Углубленный уровень проводится отдельным конкурсом «ИНФОЗНАЙКА-ПРОФИ» в два тура: </w:t>
      </w:r>
    </w:p>
    <w:p w:rsidR="00495D3F" w:rsidRPr="00495D3F" w:rsidRDefault="00C34C11" w:rsidP="00C34C11">
      <w:pPr>
        <w:rPr>
          <w:rFonts w:ascii="Times New Roman" w:hAnsi="Times New Roman" w:cs="Times New Roman"/>
          <w:sz w:val="36"/>
          <w:szCs w:val="36"/>
        </w:rPr>
      </w:pPr>
      <w:r w:rsidRPr="00495D3F">
        <w:rPr>
          <w:rFonts w:ascii="Times New Roman" w:hAnsi="Times New Roman" w:cs="Times New Roman"/>
          <w:sz w:val="36"/>
          <w:szCs w:val="36"/>
        </w:rPr>
        <w:t xml:space="preserve">1) </w:t>
      </w:r>
      <w:proofErr w:type="gramStart"/>
      <w:r w:rsidRPr="00495D3F">
        <w:rPr>
          <w:rFonts w:ascii="Times New Roman" w:hAnsi="Times New Roman" w:cs="Times New Roman"/>
          <w:sz w:val="36"/>
          <w:szCs w:val="36"/>
        </w:rPr>
        <w:t>дистанционный</w:t>
      </w:r>
      <w:proofErr w:type="gramEnd"/>
      <w:r w:rsidRPr="00495D3F">
        <w:rPr>
          <w:rFonts w:ascii="Times New Roman" w:hAnsi="Times New Roman" w:cs="Times New Roman"/>
          <w:sz w:val="36"/>
          <w:szCs w:val="36"/>
        </w:rPr>
        <w:t xml:space="preserve"> (решение задач по программированию), </w:t>
      </w:r>
    </w:p>
    <w:p w:rsidR="00495D3F" w:rsidRPr="00495D3F" w:rsidRDefault="00C34C11" w:rsidP="00C34C11">
      <w:pPr>
        <w:rPr>
          <w:rFonts w:ascii="Times New Roman" w:hAnsi="Times New Roman" w:cs="Times New Roman"/>
          <w:sz w:val="36"/>
          <w:szCs w:val="36"/>
        </w:rPr>
      </w:pPr>
      <w:r w:rsidRPr="00495D3F">
        <w:rPr>
          <w:rFonts w:ascii="Times New Roman" w:hAnsi="Times New Roman" w:cs="Times New Roman"/>
          <w:sz w:val="36"/>
          <w:szCs w:val="36"/>
        </w:rPr>
        <w:t xml:space="preserve">2) очный (тестовый опрос по информатике и </w:t>
      </w:r>
      <w:proofErr w:type="gramStart"/>
      <w:r w:rsidRPr="00495D3F">
        <w:rPr>
          <w:rFonts w:ascii="Times New Roman" w:hAnsi="Times New Roman" w:cs="Times New Roman"/>
          <w:sz w:val="36"/>
          <w:szCs w:val="36"/>
        </w:rPr>
        <w:t>ИТ</w:t>
      </w:r>
      <w:proofErr w:type="gramEnd"/>
      <w:r w:rsidRPr="00495D3F">
        <w:rPr>
          <w:rFonts w:ascii="Times New Roman" w:hAnsi="Times New Roman" w:cs="Times New Roman"/>
          <w:sz w:val="36"/>
          <w:szCs w:val="36"/>
        </w:rPr>
        <w:t xml:space="preserve">). </w:t>
      </w:r>
    </w:p>
    <w:p w:rsidR="00C34C11" w:rsidRPr="00495D3F" w:rsidRDefault="00C34C11" w:rsidP="00C34C11">
      <w:pPr>
        <w:rPr>
          <w:rFonts w:ascii="Times New Roman" w:hAnsi="Times New Roman" w:cs="Times New Roman"/>
          <w:color w:val="00B050"/>
          <w:sz w:val="36"/>
          <w:szCs w:val="36"/>
          <w:u w:val="single"/>
        </w:rPr>
      </w:pPr>
      <w:r w:rsidRPr="00495D3F">
        <w:rPr>
          <w:rFonts w:ascii="Times New Roman" w:hAnsi="Times New Roman" w:cs="Times New Roman"/>
          <w:color w:val="00B050"/>
          <w:sz w:val="36"/>
          <w:szCs w:val="36"/>
          <w:u w:val="single"/>
        </w:rPr>
        <w:t>Оплата за игру составляет 60 рублей с участни</w:t>
      </w:r>
      <w:bookmarkStart w:id="0" w:name="_GoBack"/>
      <w:bookmarkEnd w:id="0"/>
      <w:r w:rsidRPr="00495D3F">
        <w:rPr>
          <w:rFonts w:ascii="Times New Roman" w:hAnsi="Times New Roman" w:cs="Times New Roman"/>
          <w:color w:val="00B050"/>
          <w:sz w:val="36"/>
          <w:szCs w:val="36"/>
          <w:u w:val="single"/>
        </w:rPr>
        <w:t>ка из России (кроме углубленного уровня). Для зарубежных участников организационный взнос составляет $3 или €3.</w:t>
      </w:r>
    </w:p>
    <w:sectPr w:rsidR="00C34C11" w:rsidRPr="00495D3F" w:rsidSect="00495D3F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9641A"/>
    <w:multiLevelType w:val="hybridMultilevel"/>
    <w:tmpl w:val="773CC12E"/>
    <w:lvl w:ilvl="0" w:tplc="9732EC5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58C3"/>
    <w:multiLevelType w:val="hybridMultilevel"/>
    <w:tmpl w:val="FE70A6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11"/>
    <w:rsid w:val="002F62B1"/>
    <w:rsid w:val="00495D3F"/>
    <w:rsid w:val="00677C17"/>
    <w:rsid w:val="00841FBF"/>
    <w:rsid w:val="00954627"/>
    <w:rsid w:val="00C3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4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3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C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4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3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C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sch39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kab27</dc:creator>
  <cp:keywords/>
  <dc:description/>
  <cp:lastModifiedBy>kab27</cp:lastModifiedBy>
  <cp:revision>2</cp:revision>
  <cp:lastPrinted>2016-01-19T06:12:00Z</cp:lastPrinted>
  <dcterms:created xsi:type="dcterms:W3CDTF">2016-01-19T06:09:00Z</dcterms:created>
  <dcterms:modified xsi:type="dcterms:W3CDTF">2016-01-19T15:52:00Z</dcterms:modified>
</cp:coreProperties>
</file>