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09" w:rsidRPr="00831F09" w:rsidRDefault="00831F09" w:rsidP="00831F09">
      <w:pPr>
        <w:spacing w:before="108" w:after="108" w:line="240" w:lineRule="auto"/>
        <w:ind w:left="108" w:right="108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</w:pPr>
      <w:r w:rsidRPr="00831F09">
        <w:rPr>
          <w:rFonts w:ascii="Tahoma" w:eastAsia="Times New Roman" w:hAnsi="Tahoma" w:cs="Tahoma"/>
          <w:b/>
          <w:bCs/>
          <w:color w:val="000000"/>
          <w:kern w:val="36"/>
          <w:sz w:val="58"/>
          <w:szCs w:val="58"/>
          <w:lang w:eastAsia="ru-RU"/>
        </w:rPr>
        <w:t>Движение вдоль линии</w:t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831F09" w:rsidRPr="00831F09" w:rsidTr="00831F09">
        <w:trPr>
          <w:tblCellSpacing w:w="0" w:type="dxa"/>
          <w:jc w:val="center"/>
        </w:trPr>
        <w:tc>
          <w:tcPr>
            <w:tcW w:w="0" w:type="auto"/>
            <w:hideMark/>
          </w:tcPr>
          <w:p w:rsidR="00831F09" w:rsidRPr="00831F09" w:rsidRDefault="00831F09" w:rsidP="00831F09">
            <w:pPr>
              <w:spacing w:after="47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color w:val="808080"/>
                <w:sz w:val="47"/>
                <w:szCs w:val="47"/>
                <w:lang w:eastAsia="ru-RU"/>
              </w:rPr>
              <w:t>08.01.2012, 21:05</w:t>
            </w: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br/>
            </w:r>
          </w:p>
          <w:p w:rsidR="00831F09" w:rsidRPr="00831F09" w:rsidRDefault="00831F09" w:rsidP="00831F09">
            <w:pPr>
              <w:spacing w:after="0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В этой статье приводится пример того, как с помощью программирования в NXT-G заставить Вашего робота NXT самостоятельно двигаться вдоль черной линии на белом фоне, никуда с нее не съезжая.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Соответственно для испытаний вам понадобится достаточно протяженная трасса.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1. Создайте новый документ. Левой кнопкой мыши перетащите в рабочую зону иконку блока Цикла.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1" name="Рисунок 1" descr="http://www.prorobot.ru/lego/dvijenie_po_linii/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rorobot.ru/lego/dvijenie_po_linii/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>2. Сконфигурируйте блок на бесконечный цикл.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2" name="Рисунок 2" descr="http://www.prorobot.ru/lego/dvijenie_po_linii/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rorobot.ru/lego/dvijenie_po_linii/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3. Внутрь блока поместите 'блок-переключатель', сконфигурированный на работу с датчиком освещенности, подключенным к порту № 3.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3" name="Рисунок 3" descr="http://www.prorobot.ru/lego/dvijenie_po_linii/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rorobot.ru/lego/dvijenie_po_linii/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4. Настройки блока: контроль - датчик (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sensor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), датчик - датчик освещенности (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light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sensor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), порт - 3, включить подсветку.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406140" cy="2377440"/>
                  <wp:effectExtent l="19050" t="0" r="3810" b="0"/>
                  <wp:docPr id="4" name="Рисунок 4" descr="http://www.prorobot.ru/lego/dvijenie_po_linii/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robot.ru/lego/dvijenie_po_linii/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5. Для того</w:t>
            </w:r>
            <w:proofErr w:type="gram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,</w:t>
            </w:r>
            <w:proofErr w:type="gram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чтобы определить пороговое значение интенсивности, нужно сначала измерить освещенность черной линии. В нашем случае оно оказалось 20.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5" name="Рисунок 5" descr="http://www.prorobot.ru/lego/dvijenie_po_linii/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rorobot.ru/lego/dvijenie_po_linii/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6. Затем измерить освещенность белого фона. Это значение оказалось равным 60.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406140" cy="2377440"/>
                  <wp:effectExtent l="19050" t="0" r="3810" b="0"/>
                  <wp:docPr id="6" name="Рисунок 6" descr="http://www.prorobot.ru/lego/dvijenie_po_linii/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prorobot.ru/lego/dvijenie_po_linii/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7. В качестве </w:t>
            </w:r>
            <w:proofErr w:type="gram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порогового</w:t>
            </w:r>
            <w:proofErr w:type="gram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возьмем среднее из 20 и 60, т.е. 40. На вашей трассе это значение может оказаться несколько другим.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7" name="Рисунок 7" descr="http://www.prorobot.ru/lego/dvijenie_po_linii/7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prorobot.ru/lego/dvijenie_po_linii/7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8. На верхнюю ветвь переключателя поместите блок движение.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406140" cy="2377440"/>
                  <wp:effectExtent l="19050" t="0" r="3810" b="0"/>
                  <wp:docPr id="8" name="Рисунок 8" descr="http://www.prorobot.ru/lego/dvijenie_po_linii/8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prorobot.ru/lego/dvijenie_po_linii/8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9. Его назначение остановить двигатель B и включить тормоз.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9" name="Рисунок 9" descr="http://www.prorobot.ru/lego/dvijenie_po_linii/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prorobot.ru/lego/dvijenie_po_linii/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10. Следующим за ним блоком идет еще один блок движение.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406140" cy="2377440"/>
                  <wp:effectExtent l="19050" t="0" r="3810" b="0"/>
                  <wp:docPr id="10" name="Рисунок 10" descr="http://www.prorobot.ru/lego/dvijenie_po_linii/10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prorobot.ru/lego/dvijenie_po_linii/10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11. Настройте блок, выбрав двигатель</w:t>
            </w:r>
            <w:proofErr w:type="gram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С</w:t>
            </w:r>
            <w:proofErr w:type="gram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, направление движения - вперед, уровень мощности 50%, длительность - 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неограничена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11" name="Рисунок 11" descr="http://www.prorobot.ru/lego/dvijenie_po_linii/11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prorobot.ru/lego/dvijenie_po_linii/11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12. На нижнюю ветвь блока-переключателя мы помещаем такие же блоки движение, только меняя двигатель B на C и наоборот.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lastRenderedPageBreak/>
              <w:drawing>
                <wp:inline distT="0" distB="0" distL="0" distR="0">
                  <wp:extent cx="3406140" cy="2377440"/>
                  <wp:effectExtent l="19050" t="0" r="3810" b="0"/>
                  <wp:docPr id="12" name="Рисунок 12" descr="http://www.prorobot.ru/lego/dvijenie_po_linii/12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prorobot.ru/lego/dvijenie_po_linii/12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13. Итак, первый блок 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остановливает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двигатель C и включает тормоз.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13" name="Рисунок 13" descr="http://www.prorobot.ru/lego/dvijenie_po_linii/13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prorobot.ru/lego/dvijenie_po_linii/13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14.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14" name="Рисунок 14" descr="http://www.prorobot.ru/lego/dvijenie_po_linii/14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prorobot.ru/lego/dvijenie_po_linii/14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lastRenderedPageBreak/>
              <w:t xml:space="preserve">15. 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Настроки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 xml:space="preserve"> второго блока: двигатель B, направление движения - вперед, уровень мощности 50%, длительность - </w:t>
            </w:r>
            <w:proofErr w:type="spellStart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неограничена</w:t>
            </w:r>
            <w:proofErr w:type="spellEnd"/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3406140" cy="2377440"/>
                  <wp:effectExtent l="19050" t="0" r="3810" b="0"/>
                  <wp:docPr id="15" name="Рисунок 15" descr="http://www.prorobot.ru/lego/dvijenie_po_linii/15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prorobot.ru/lego/dvijenie_po_linii/15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237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16. Поставьте робота на линию.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47"/>
                <w:szCs w:val="47"/>
                <w:lang w:eastAsia="ru-RU"/>
              </w:rPr>
              <w:drawing>
                <wp:inline distT="0" distB="0" distL="0" distR="0">
                  <wp:extent cx="1143000" cy="1143000"/>
                  <wp:effectExtent l="19050" t="0" r="0" b="0"/>
                  <wp:docPr id="16" name="Рисунок 16" descr="http://www.prorobot.ru/lego/dvijenie_po_linii/9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prorobot.ru/lego/dvijenie_po_linii/9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Нажмите кнопку RUN, программа будет загружена в NXT и запущена.</w:t>
            </w:r>
          </w:p>
          <w:p w:rsidR="00831F09" w:rsidRPr="00831F09" w:rsidRDefault="00831F09" w:rsidP="00831F09">
            <w:pPr>
              <w:spacing w:before="100" w:beforeAutospacing="1" w:after="100" w:afterAutospacing="1" w:line="240" w:lineRule="auto"/>
              <w:jc w:val="both"/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</w:pPr>
            <w:r w:rsidRPr="00831F09">
              <w:rPr>
                <w:rFonts w:ascii="Tahoma" w:eastAsia="Times New Roman" w:hAnsi="Tahoma" w:cs="Tahoma"/>
                <w:sz w:val="47"/>
                <w:szCs w:val="47"/>
                <w:lang w:eastAsia="ru-RU"/>
              </w:rPr>
              <w:t>Ориентируясь на датчик освещенности, робот найдет границу края линии и, совершая колебательные движения, начнет двигаться вдоль нее.</w:t>
            </w:r>
          </w:p>
        </w:tc>
      </w:tr>
    </w:tbl>
    <w:p w:rsidR="00E07367" w:rsidRDefault="00831F09">
      <w:hyperlink r:id="rId19" w:history="1">
        <w:r w:rsidRPr="00831F09">
          <w:rPr>
            <w:rFonts w:ascii="Tahoma" w:eastAsia="Times New Roman" w:hAnsi="Tahoma" w:cs="Tahoma"/>
            <w:color w:val="9D3300"/>
            <w:sz w:val="27"/>
            <w:lang w:eastAsia="ru-RU"/>
          </w:rPr>
          <w:t>Источник: http://www.prorobot.ru/lego/dvijenie_po_linii.php</w:t>
        </w:r>
      </w:hyperlink>
    </w:p>
    <w:sectPr w:rsidR="00E07367" w:rsidSect="006C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831F09"/>
    <w:rsid w:val="006C2721"/>
    <w:rsid w:val="00831F09"/>
    <w:rsid w:val="00896E55"/>
    <w:rsid w:val="00A42B74"/>
    <w:rsid w:val="00D1433E"/>
    <w:rsid w:val="00F56BC9"/>
    <w:rsid w:val="00FF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55"/>
  </w:style>
  <w:style w:type="paragraph" w:styleId="1">
    <w:name w:val="heading 1"/>
    <w:basedOn w:val="a"/>
    <w:link w:val="10"/>
    <w:uiPriority w:val="9"/>
    <w:qFormat/>
    <w:rsid w:val="00831F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F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3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1F0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1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://www.prorobot.ru/lego/dvijenie_po_linii.php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</Words>
  <Characters>1738</Characters>
  <Application>Microsoft Office Word</Application>
  <DocSecurity>0</DocSecurity>
  <Lines>14</Lines>
  <Paragraphs>4</Paragraphs>
  <ScaleCrop>false</ScaleCrop>
  <Company>Дом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dc:description/>
  <cp:lastModifiedBy>Женечка</cp:lastModifiedBy>
  <cp:revision>1</cp:revision>
  <dcterms:created xsi:type="dcterms:W3CDTF">2016-11-20T14:38:00Z</dcterms:created>
  <dcterms:modified xsi:type="dcterms:W3CDTF">2016-11-20T14:38:00Z</dcterms:modified>
</cp:coreProperties>
</file>